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30CF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30CF5">
        <w:rPr>
          <w:rFonts w:ascii="Times New Roman" w:hAnsi="Times New Roman" w:cs="Times New Roman"/>
          <w:sz w:val="24"/>
          <w:szCs w:val="24"/>
        </w:rPr>
        <w:t>Коми межрегиональное территориальное управление воздушного транспорта Федерального агентства воздушного транспорта</w:t>
      </w:r>
    </w:p>
    <w:p w:rsidR="00A30CF5" w:rsidRDefault="00A30CF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0"/>
        </w:rPr>
        <w:t>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F683C"/>
    <w:rsid w:val="00A30CF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Юлия Билан</cp:lastModifiedBy>
  <cp:revision>3</cp:revision>
  <cp:lastPrinted>2014-01-15T04:36:00Z</cp:lastPrinted>
  <dcterms:created xsi:type="dcterms:W3CDTF">2017-09-26T12:16:00Z</dcterms:created>
  <dcterms:modified xsi:type="dcterms:W3CDTF">2017-09-26T12:18:00Z</dcterms:modified>
</cp:coreProperties>
</file>